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3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hotovoltaikanlage - Neubau Melanchthonschule in Münster - Bauwerke Münster Gmb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PV-Anlag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